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2DF3" w14:textId="77777777" w:rsidR="0033690C" w:rsidRPr="0033690C" w:rsidRDefault="0033690C" w:rsidP="0033690C">
      <w:r w:rsidRPr="0033690C">
        <w:object w:dxaOrig="5399" w:dyaOrig="5954" w14:anchorId="13658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0.45pt" o:ole="" fillcolor="window">
            <v:imagedata r:id="rId4" o:title=""/>
          </v:shape>
          <o:OLEObject Type="Embed" ProgID="PBrush" ShapeID="_x0000_i1025" DrawAspect="Content" ObjectID="_1589262884" r:id="rId5"/>
        </w:object>
      </w:r>
    </w:p>
    <w:p w14:paraId="51CBA6EE" w14:textId="77777777" w:rsidR="0033690C" w:rsidRPr="0033690C" w:rsidRDefault="0033690C" w:rsidP="0033690C">
      <w:pPr>
        <w:rPr>
          <w:b/>
        </w:rPr>
      </w:pPr>
      <w:r w:rsidRPr="0033690C">
        <w:t>Прокуратура Матвеевского района Оренбургской области</w:t>
      </w:r>
    </w:p>
    <w:p w14:paraId="0CCFE8A2" w14:textId="77777777" w:rsidR="0033690C" w:rsidRPr="0033690C" w:rsidRDefault="0033690C" w:rsidP="0033690C">
      <w:pPr>
        <w:rPr>
          <w:b/>
        </w:rPr>
      </w:pPr>
    </w:p>
    <w:p w14:paraId="1F1C3F1C" w14:textId="77777777" w:rsidR="0033690C" w:rsidRPr="0033690C" w:rsidRDefault="0033690C" w:rsidP="0033690C">
      <w:pPr>
        <w:rPr>
          <w:b/>
        </w:rPr>
      </w:pPr>
      <w:r w:rsidRPr="0033690C">
        <w:rPr>
          <w:b/>
        </w:rPr>
        <w:t>ПАМЯТКА</w:t>
      </w:r>
    </w:p>
    <w:p w14:paraId="19ADC7C0" w14:textId="77777777" w:rsidR="0033690C" w:rsidRPr="0033690C" w:rsidRDefault="0033690C" w:rsidP="0033690C">
      <w:pPr>
        <w:rPr>
          <w:b/>
        </w:rPr>
      </w:pPr>
      <w:r w:rsidRPr="0033690C">
        <w:rPr>
          <w:b/>
        </w:rPr>
        <w:t>о мерах ответственности, предусмотренных за незаконное хранение оружия, боеприпасов, взрывчатых веществ и взрывных устройств.</w:t>
      </w:r>
    </w:p>
    <w:p w14:paraId="3AD4DB87" w14:textId="77777777" w:rsidR="0033690C" w:rsidRPr="0033690C" w:rsidRDefault="0033690C" w:rsidP="0033690C">
      <w:pPr>
        <w:rPr>
          <w:b/>
        </w:rPr>
      </w:pPr>
    </w:p>
    <w:p w14:paraId="12F6AE86" w14:textId="77777777" w:rsidR="0033690C" w:rsidRPr="0033690C" w:rsidRDefault="0033690C" w:rsidP="0033690C">
      <w:pPr>
        <w:rPr>
          <w:b/>
        </w:rPr>
      </w:pPr>
      <w:r w:rsidRPr="0033690C">
        <w:rPr>
          <w:b/>
        </w:rPr>
        <w:t>Условия, при которых возможно освобождение от уголовной ответственности</w:t>
      </w:r>
    </w:p>
    <w:p w14:paraId="1C921469" w14:textId="77777777" w:rsidR="0033690C" w:rsidRPr="0033690C" w:rsidRDefault="0033690C" w:rsidP="0033690C">
      <w:r w:rsidRPr="0033690C">
        <w:t xml:space="preserve">Примечанием к ст. 222 и ст. 223 УК РФ установлено, что лицо, добровольно сдавшее предметы, указанные в </w:t>
      </w:r>
      <w:proofErr w:type="spellStart"/>
      <w:r w:rsidRPr="0033690C">
        <w:t>ст.ст</w:t>
      </w:r>
      <w:proofErr w:type="spellEnd"/>
      <w:r w:rsidRPr="0033690C">
        <w:t>. 222 и 223 УК РФ, освобождается от уголовной ответственности по данной статье.</w:t>
      </w:r>
    </w:p>
    <w:p w14:paraId="2B25CFCB" w14:textId="67571992" w:rsidR="0033690C" w:rsidRPr="0033690C" w:rsidRDefault="0033690C" w:rsidP="0033690C">
      <w:r w:rsidRPr="0033690C">
        <w:rPr>
          <w:noProof/>
        </w:rPr>
        <w:drawing>
          <wp:anchor distT="0" distB="0" distL="114300" distR="114300" simplePos="0" relativeHeight="251659264" behindDoc="0" locked="0" layoutInCell="1" allowOverlap="1" wp14:anchorId="4A6EB012" wp14:editId="1E70C58B">
            <wp:simplePos x="0" y="0"/>
            <wp:positionH relativeFrom="column">
              <wp:posOffset>0</wp:posOffset>
            </wp:positionH>
            <wp:positionV relativeFrom="paragraph">
              <wp:posOffset>54610</wp:posOffset>
            </wp:positionV>
            <wp:extent cx="2233930" cy="1483995"/>
            <wp:effectExtent l="0" t="0" r="0" b="1905"/>
            <wp:wrapSquare wrapText="bothSides"/>
            <wp:docPr id="1" name="Рисунок 1" descr="http://itd3.mycdn.me/image?id=858005867490&amp;t=20&amp;plc=WEB&amp;tkn=*b6kZ_MOIhNynPZuOF71e9sICD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d3.mycdn.me/image?id=858005867490&amp;t=20&amp;plc=WEB&amp;tkn=*b6kZ_MOIhNynPZuOF71e9sICDV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339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90C">
        <w:t xml:space="preserve">При этом надо помнить, что добровольной является выдача лишь при условии, что она осуществляется по своей воле или посредством сообщения органам власти о месте их нахождения. </w:t>
      </w:r>
    </w:p>
    <w:p w14:paraId="64A17BCE" w14:textId="77777777" w:rsidR="0033690C" w:rsidRPr="0033690C" w:rsidRDefault="0033690C" w:rsidP="0033690C">
      <w:pPr>
        <w:rPr>
          <w:b/>
        </w:rPr>
      </w:pPr>
      <w:r w:rsidRPr="0033690C">
        <w:rPr>
          <w:b/>
        </w:rPr>
        <w:t>Не может признаваться добровольной сдачей, их изъятие при задержании лица, а также при производстве следственных действий по их обнаружению и изъятию.</w:t>
      </w:r>
    </w:p>
    <w:p w14:paraId="22177E9B" w14:textId="77777777" w:rsidR="0033690C" w:rsidRPr="0033690C" w:rsidRDefault="0033690C" w:rsidP="0033690C">
      <w:pPr>
        <w:rPr>
          <w:b/>
        </w:rPr>
      </w:pPr>
    </w:p>
    <w:p w14:paraId="7A60C1F1" w14:textId="77777777" w:rsidR="0033690C" w:rsidRPr="0033690C" w:rsidRDefault="0033690C" w:rsidP="0033690C">
      <w:pPr>
        <w:rPr>
          <w:b/>
        </w:rPr>
      </w:pPr>
    </w:p>
    <w:p w14:paraId="6CFD3F3F" w14:textId="77777777" w:rsidR="0033690C" w:rsidRPr="0033690C" w:rsidRDefault="0033690C" w:rsidP="0033690C">
      <w:pPr>
        <w:rPr>
          <w:b/>
        </w:rPr>
      </w:pPr>
      <w:r w:rsidRPr="0033690C">
        <w:rPr>
          <w:b/>
        </w:rPr>
        <w:t>Административная ответственность</w:t>
      </w:r>
    </w:p>
    <w:p w14:paraId="4A70481A" w14:textId="77777777" w:rsidR="0033690C" w:rsidRPr="0033690C" w:rsidRDefault="0033690C" w:rsidP="0033690C">
      <w:r w:rsidRPr="0033690C">
        <w:t>Часть четвертая ст. 20.8 КоАП устанавливает ответственность за нарушение гражданами правил хранения, ношения или уничтожения оружия и патронов к нему и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508ADCCB" w14:textId="77777777" w:rsidR="0033690C" w:rsidRPr="0033690C" w:rsidRDefault="0033690C" w:rsidP="0033690C">
      <w:r w:rsidRPr="0033690C">
        <w:t>Часть 4.1. данной статьи запрещает ношение огнестрельного оружия лицом, находящимся в состоянии опьянения,  за что на виновного может быть наложено наказание в виде административного штрафа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7A453F4B" w14:textId="77777777" w:rsidR="0033690C" w:rsidRPr="0033690C" w:rsidRDefault="0033690C" w:rsidP="0033690C">
      <w:r w:rsidRPr="0033690C">
        <w:t>Отказ от прохождения освидетельствования также наказуем. Так, если лицо, осуществляющее ношение огнестрельного оружия, проигнорировало законное требования сотрудника полиции о прохождении медицинского освидетельствования на состояние опьянения, оно может быть лишено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(ч. 4.2 ст. 20.8 КоАП РФ)</w:t>
      </w:r>
    </w:p>
    <w:p w14:paraId="4D9A217F" w14:textId="77777777" w:rsidR="0033690C" w:rsidRPr="0033690C" w:rsidRDefault="0033690C" w:rsidP="0033690C">
      <w:r w:rsidRPr="0033690C">
        <w:t>Частью шестой указанной выше статьи запрещены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и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w:t>
      </w:r>
    </w:p>
    <w:p w14:paraId="2D03EBB7" w14:textId="77777777" w:rsidR="0033690C" w:rsidRPr="0033690C" w:rsidRDefault="0033690C" w:rsidP="0033690C"/>
    <w:p w14:paraId="0A769883" w14:textId="77777777" w:rsidR="0033690C" w:rsidRPr="0033690C" w:rsidRDefault="0033690C" w:rsidP="0033690C">
      <w:pPr>
        <w:rPr>
          <w:b/>
        </w:rPr>
      </w:pPr>
    </w:p>
    <w:p w14:paraId="02C58294" w14:textId="77777777" w:rsidR="0033690C" w:rsidRPr="0033690C" w:rsidRDefault="0033690C" w:rsidP="0033690C">
      <w:pPr>
        <w:rPr>
          <w:b/>
        </w:rPr>
      </w:pPr>
      <w:r w:rsidRPr="0033690C">
        <w:rPr>
          <w:b/>
        </w:rPr>
        <w:t>Уголовная ответственность</w:t>
      </w:r>
    </w:p>
    <w:p w14:paraId="6E2F28F3" w14:textId="77777777" w:rsidR="0033690C" w:rsidRPr="0033690C" w:rsidRDefault="0033690C" w:rsidP="0033690C">
      <w:r w:rsidRPr="0033690C">
        <w:t>Статья 222 УК РФ устанавливает ответственность за незаконные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 которые намерено не вносились изменения.</w:t>
      </w:r>
    </w:p>
    <w:p w14:paraId="2242F388" w14:textId="77777777" w:rsidR="0033690C" w:rsidRPr="0033690C" w:rsidRDefault="0033690C" w:rsidP="0033690C">
      <w:r w:rsidRPr="0033690C">
        <w:t xml:space="preserve">Частью четвертой данной статьи установлена ответственность за незаконный сбыт, то есть передачу другому лицу на любых условиях (в подарок, в пользование, в качестве оплаты долга и другое),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7D857F8B" w14:textId="77777777" w:rsidR="0033690C" w:rsidRPr="0033690C" w:rsidRDefault="0033690C" w:rsidP="0033690C">
      <w:r w:rsidRPr="0033690C">
        <w:t xml:space="preserve">Статья 223 УК РФ устанавливает ответственность за незаконные изготовление, переделку или ремонт огнестрельного оружия, его основных частей, а равно незаконное изготовление боеприпасов. </w:t>
      </w:r>
    </w:p>
    <w:p w14:paraId="057B0138" w14:textId="77777777" w:rsidR="0033690C" w:rsidRPr="0033690C" w:rsidRDefault="0033690C" w:rsidP="0033690C">
      <w:r w:rsidRPr="0033690C">
        <w:t xml:space="preserve">Статьями 222.1 и 223.1 УК РФ закреплена ответственность за аналогичные действия, совершенные в отношении взрывчатых средств и взрывных устройств. </w:t>
      </w:r>
    </w:p>
    <w:p w14:paraId="5AEA6F6C" w14:textId="77777777" w:rsidR="0033690C" w:rsidRPr="0033690C" w:rsidRDefault="0033690C" w:rsidP="0033690C">
      <w:r w:rsidRPr="0033690C">
        <w:t>Статья 224 УК РФ запрещает небрежное хранение огнестрельного оружия, при этом обязательным условием ответственности являются создание условий для его использования другим лицом, и наступление смерти человека или иных тяжких последствий.</w:t>
      </w:r>
    </w:p>
    <w:p w14:paraId="6EC17745" w14:textId="77777777" w:rsidR="0033690C" w:rsidRPr="0033690C" w:rsidRDefault="0033690C" w:rsidP="0033690C">
      <w:pPr>
        <w:rPr>
          <w:b/>
        </w:rPr>
      </w:pPr>
      <w:r w:rsidRPr="0033690C">
        <w:t>Статья 226 УК РФ устанавливает ответственность за хищение либо вымогательство огнестрельного оружия, комплектующих деталей к нему, боеприпасов, взрывчатых веществ или взрывных устройств.</w:t>
      </w:r>
    </w:p>
    <w:p w14:paraId="0F0987A2" w14:textId="2EDD881A" w:rsidR="0033690C" w:rsidRDefault="0033690C" w:rsidP="0033690C">
      <w:pPr>
        <w:rPr>
          <w:b/>
        </w:rPr>
      </w:pPr>
    </w:p>
    <w:p w14:paraId="03BB1BE6" w14:textId="3C2A00D9" w:rsidR="00C02227" w:rsidRDefault="00C02227" w:rsidP="0033690C">
      <w:pPr>
        <w:rPr>
          <w:b/>
        </w:rPr>
      </w:pPr>
    </w:p>
    <w:p w14:paraId="326F6AD0" w14:textId="77616934" w:rsidR="00C02227" w:rsidRDefault="00C02227" w:rsidP="0033690C">
      <w:pPr>
        <w:rPr>
          <w:b/>
        </w:rPr>
      </w:pPr>
    </w:p>
    <w:p w14:paraId="6F0DE035" w14:textId="025F35E3" w:rsidR="00C02227" w:rsidRDefault="00C02227" w:rsidP="0033690C">
      <w:pPr>
        <w:rPr>
          <w:b/>
        </w:rPr>
      </w:pPr>
    </w:p>
    <w:p w14:paraId="19A2F6D8" w14:textId="1BE48AD9" w:rsidR="00C02227" w:rsidRDefault="00C02227" w:rsidP="0033690C">
      <w:pPr>
        <w:rPr>
          <w:b/>
        </w:rPr>
      </w:pPr>
    </w:p>
    <w:p w14:paraId="29AF712A" w14:textId="4A9512ED" w:rsidR="00C02227" w:rsidRDefault="00C02227" w:rsidP="0033690C">
      <w:pPr>
        <w:rPr>
          <w:b/>
        </w:rPr>
      </w:pPr>
    </w:p>
    <w:p w14:paraId="5403F08D" w14:textId="363044FD" w:rsidR="00C02227" w:rsidRDefault="00C02227" w:rsidP="0033690C">
      <w:pPr>
        <w:rPr>
          <w:b/>
        </w:rPr>
      </w:pPr>
    </w:p>
    <w:p w14:paraId="74D369BC" w14:textId="6D8C4A9A" w:rsidR="00C02227" w:rsidRDefault="00C02227" w:rsidP="0033690C">
      <w:pPr>
        <w:rPr>
          <w:b/>
        </w:rPr>
      </w:pPr>
    </w:p>
    <w:p w14:paraId="3A16F925" w14:textId="1E60DC61" w:rsidR="00C02227" w:rsidRDefault="00C02227" w:rsidP="0033690C">
      <w:pPr>
        <w:rPr>
          <w:b/>
        </w:rPr>
      </w:pPr>
    </w:p>
    <w:p w14:paraId="04F34A36" w14:textId="0472AC59" w:rsidR="00C02227" w:rsidRDefault="00C02227" w:rsidP="0033690C">
      <w:pPr>
        <w:rPr>
          <w:b/>
        </w:rPr>
      </w:pPr>
    </w:p>
    <w:p w14:paraId="3E4A84AF" w14:textId="4BD109D0" w:rsidR="00C02227" w:rsidRDefault="00C02227" w:rsidP="0033690C">
      <w:pPr>
        <w:rPr>
          <w:b/>
        </w:rPr>
      </w:pPr>
    </w:p>
    <w:p w14:paraId="2D723B0B" w14:textId="124FDD9B" w:rsidR="00C02227" w:rsidRDefault="00C02227" w:rsidP="0033690C">
      <w:pPr>
        <w:rPr>
          <w:b/>
        </w:rPr>
      </w:pPr>
    </w:p>
    <w:p w14:paraId="1CF53729" w14:textId="0651EE0C" w:rsidR="00C02227" w:rsidRDefault="00C02227" w:rsidP="0033690C">
      <w:pPr>
        <w:rPr>
          <w:b/>
        </w:rPr>
      </w:pPr>
    </w:p>
    <w:p w14:paraId="10260726" w14:textId="77777777" w:rsidR="00C02227" w:rsidRPr="0033690C" w:rsidRDefault="00C02227" w:rsidP="0033690C">
      <w:pPr>
        <w:rPr>
          <w:b/>
        </w:rPr>
      </w:pPr>
      <w:bookmarkStart w:id="0" w:name="_GoBack"/>
      <w:bookmarkEnd w:id="0"/>
    </w:p>
    <w:p w14:paraId="64392635" w14:textId="77777777" w:rsidR="00C02227" w:rsidRPr="00C02227" w:rsidRDefault="00C02227" w:rsidP="00C022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2227">
        <w:rPr>
          <w:rFonts w:ascii="Times New Roman" w:eastAsia="Times New Roman" w:hAnsi="Times New Roman" w:cs="Times New Roman"/>
          <w:b/>
          <w:bCs/>
          <w:kern w:val="36"/>
          <w:sz w:val="48"/>
          <w:szCs w:val="48"/>
          <w:lang w:eastAsia="ru-RU"/>
        </w:rPr>
        <w:lastRenderedPageBreak/>
        <w:t>Памятка по безопасному поведению людей на водных акваториях (при отдыхе у воды, купании в реке (озере))</w:t>
      </w:r>
    </w:p>
    <w:p w14:paraId="7F7B993D"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p>
    <w:p w14:paraId="43B2BF22"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Вода — будь она большой или малой, пресной или соленой — требует к себе уважения. Чтобы не испортить отдых себе и людям, надо знать, твёрдо помнить и неукоснительно выполнять элементарные правила поведения на воде. И тогда уж отдыхайте с чистой совестью.</w:t>
      </w:r>
    </w:p>
    <w:p w14:paraId="3B5B4C80" w14:textId="77777777" w:rsidR="00C02227" w:rsidRPr="00C02227" w:rsidRDefault="00C02227" w:rsidP="00C02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227">
        <w:rPr>
          <w:rFonts w:ascii="Times New Roman" w:eastAsia="Times New Roman" w:hAnsi="Times New Roman" w:cs="Times New Roman"/>
          <w:b/>
          <w:bCs/>
          <w:color w:val="9D0A0F"/>
          <w:sz w:val="27"/>
          <w:szCs w:val="27"/>
          <w:lang w:eastAsia="ru-RU"/>
        </w:rPr>
        <w:t>ПРАВИЛА БЕЗОПАСНОГО ПОВЕДЕНИЯ НА ВОДЕ</w:t>
      </w:r>
    </w:p>
    <w:p w14:paraId="3892997A"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14:paraId="6B16A207"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w:t>
      </w:r>
    </w:p>
    <w:p w14:paraId="5E52D609"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14:paraId="2AE9FBE6"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Начинать купаться рекомендуется в солнечную безветренную погоду при температуре воды не ниже 18</w:t>
      </w:r>
      <w:r w:rsidRPr="00C02227">
        <w:rPr>
          <w:rFonts w:ascii="Times New Roman" w:eastAsia="Times New Roman" w:hAnsi="Times New Roman" w:cs="Times New Roman"/>
          <w:sz w:val="24"/>
          <w:szCs w:val="24"/>
          <w:vertAlign w:val="superscript"/>
          <w:lang w:eastAsia="ru-RU"/>
        </w:rPr>
        <w:t>0</w:t>
      </w:r>
      <w:r w:rsidRPr="00C02227">
        <w:rPr>
          <w:rFonts w:ascii="Times New Roman" w:eastAsia="Times New Roman" w:hAnsi="Times New Roman" w:cs="Times New Roman"/>
          <w:sz w:val="24"/>
          <w:szCs w:val="24"/>
          <w:lang w:eastAsia="ru-RU"/>
        </w:rPr>
        <w:t>С, воздуха 22</w:t>
      </w:r>
      <w:r w:rsidRPr="00C02227">
        <w:rPr>
          <w:rFonts w:ascii="Times New Roman" w:eastAsia="Times New Roman" w:hAnsi="Times New Roman" w:cs="Times New Roman"/>
          <w:sz w:val="24"/>
          <w:szCs w:val="24"/>
          <w:vertAlign w:val="superscript"/>
          <w:lang w:eastAsia="ru-RU"/>
        </w:rPr>
        <w:t>0</w:t>
      </w:r>
      <w:r w:rsidRPr="00C02227">
        <w:rPr>
          <w:rFonts w:ascii="Times New Roman" w:eastAsia="Times New Roman" w:hAnsi="Times New Roman" w:cs="Times New Roman"/>
          <w:sz w:val="24"/>
          <w:szCs w:val="24"/>
          <w:lang w:eastAsia="ru-RU"/>
        </w:rPr>
        <w:t>С. В воде следует находиться 10-15 минут, перед заплывом необходимо предварительно обтереть тело водой.</w:t>
      </w:r>
    </w:p>
    <w:p w14:paraId="6D717E38"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Купаться лучше утром до 12:00 и днём после 16:00, когда нет опасности перегрева.</w:t>
      </w:r>
    </w:p>
    <w:p w14:paraId="3604181D"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Плавать лучше параллельно линии берега и не заплывать слишком далеко. Если Вы отдыхаете на реке, то плыть надо против течения, иначе потом будет тяжело возвращаться. Помните, что у берега течение слабее, чем на середине реки. Плыть от берега к середине широкого водоема опасно уже потому, что можно не рассчитать свои силы, устать, может случиться судорога, закружиться голова, в незнакомом месте возможны водовороты.</w:t>
      </w:r>
    </w:p>
    <w:p w14:paraId="561DEE6B"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14:paraId="55506F90"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1. Изменить стиль плавания - плыть на спине.</w:t>
      </w:r>
    </w:p>
    <w:p w14:paraId="09D4C859"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14:paraId="4316BA6D"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3. При судороге икроножной мышцы необходимо при сгибании двумя руками обхватить стопу пострадавшей ноги и с силой подтянуть стопу к себе.</w:t>
      </w:r>
    </w:p>
    <w:p w14:paraId="59FAB4FF"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4. При судорогах мышц бедра необходимо обхватить рукой ногу с наружной стороны ниже голени у лодыжки (за подъём) и, согнув ее в колене, потянуть рукой с силой назад к спине.</w:t>
      </w:r>
    </w:p>
    <w:p w14:paraId="01FE8CD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lastRenderedPageBreak/>
        <w:t>5. Произвести укалывание сведённой судорогой мышцы любым острым подручным предметом (булавкой, иголкой и т.п.). Рекомендуем людям, часто подверженным судорогам, специально прикреплять к плавкам булавку.</w:t>
      </w:r>
    </w:p>
    <w:p w14:paraId="1D6D73F7"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6. Уставший пловец должен помнить, что лучшим способом для отдыха на воде является положение "лежа на спине".</w:t>
      </w:r>
    </w:p>
    <w:p w14:paraId="0B068122"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неё. Если идёт волна с гребнем, то лучше всего подныривать под неё немного ниже гребня.</w:t>
      </w:r>
    </w:p>
    <w:p w14:paraId="1394BAE3"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Попав в быстрое течение, не следует бороться против него, необходимо, не нарушая дыхания, плыть по течению к берегу.</w:t>
      </w:r>
    </w:p>
    <w:p w14:paraId="4BD25F8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Оказавшись в водовороте, не следует поддаваться страху, терять чувство самообладания. Необходимо набрать побольше воздуха в лёгкие, погрузиться в воду и, сделав сильный рывок в сторону по течению, всплыть на поверхность.</w:t>
      </w:r>
    </w:p>
    <w:p w14:paraId="60A74EFA"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приплыли. Если всё-таки не удается освободиться от растений, то, освободив руки, нужно поднять ноги и постараться осторожно освободиться от растений при помощи рук.</w:t>
      </w:r>
    </w:p>
    <w:p w14:paraId="0D8DA89C"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Нужно обязательно обращать внимание на предупредительные надписи и всегда выяснять, где находятся спасатели. В искусственных водоёмах, особенно открытых бассейнах, держитесь подальше от труб, нагнетающих и выбирающих воду.</w:t>
      </w:r>
    </w:p>
    <w:p w14:paraId="0E8A2FB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Не спешите бросаться в воду реки, озера, пруда, канала или карьера, если на берегу не оборудован пляж или хотя бы место для купания. Многие водоёмы имеют обрывистые и скользкие берега, а вода может оказаться глубокой. Для начала постарайтесь здраво прикинуть возможность выбраться на берег. </w:t>
      </w:r>
    </w:p>
    <w:p w14:paraId="6654EDB8"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Нельзя подплывать близко к идущим судам, с целью покачаться на волнах. В близи идущего катера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14:paraId="6330AA2C"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 xml:space="preserve">Не менее опасно нырять с плотов, катеров, лодок, пристаней и других плавучих средств и сооружений.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засорённым корнями и растительностью. Иногда песчаное дно бывает зыбучим, что опасно для </w:t>
      </w:r>
      <w:proofErr w:type="spellStart"/>
      <w:r w:rsidRPr="00C02227">
        <w:rPr>
          <w:rFonts w:ascii="Times New Roman" w:eastAsia="Times New Roman" w:hAnsi="Times New Roman" w:cs="Times New Roman"/>
          <w:sz w:val="24"/>
          <w:szCs w:val="24"/>
          <w:lang w:eastAsia="ru-RU"/>
        </w:rPr>
        <w:t>неумеющих</w:t>
      </w:r>
      <w:proofErr w:type="spellEnd"/>
      <w:r w:rsidRPr="00C02227">
        <w:rPr>
          <w:rFonts w:ascii="Times New Roman" w:eastAsia="Times New Roman" w:hAnsi="Times New Roman" w:cs="Times New Roman"/>
          <w:sz w:val="24"/>
          <w:szCs w:val="24"/>
          <w:lang w:eastAsia="ru-RU"/>
        </w:rPr>
        <w:t xml:space="preserve"> плавать.</w:t>
      </w:r>
    </w:p>
    <w:p w14:paraId="5CFD3D43"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В воду всегда лучше заходить не в одиночку, а вдвоём - втроём. Ведь даже у опытного пловца случаются судороги, порой течение оказывается более мощным, чем казалось с берега, со дна может бить ледяной ключ и т.п.</w:t>
      </w:r>
    </w:p>
    <w:p w14:paraId="7A242707"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lastRenderedPageBreak/>
        <w:t>Ночные купания таят в себе массу прелестей, они романтичны и соблазнительны, однако не мешает помнить, что в темноте вода куда более опасна, чем при свете. Возможно, риска в данном случае больше, чем романтики.</w:t>
      </w:r>
    </w:p>
    <w:p w14:paraId="57FA22C4"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Никогда не берите к воде стеклянную тару. К сожалению (даже если Вы аккуратно сложили бутылки в мусорный ящик), находятся "герои", охотно бросающие по стеклотаре камнями "на меткость". Острые осколки в воде, траве и песке наносят жуткие травмы.</w:t>
      </w:r>
    </w:p>
    <w:p w14:paraId="32149059"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Что бы вы ни делали на пляже, оставьте песок чистым: мусор увяжите в пакет — его можно выбросить в ближайшую урну или контейнер. Берегите природу и учите этому своих детей.</w:t>
      </w:r>
    </w:p>
    <w:p w14:paraId="59F26353"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14:paraId="42D93B72"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поперёк или под углом.</w:t>
      </w:r>
    </w:p>
    <w:p w14:paraId="22CA6B84"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14:paraId="4A8B7E6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 xml:space="preserve">Для </w:t>
      </w:r>
      <w:proofErr w:type="spellStart"/>
      <w:r w:rsidRPr="00C02227">
        <w:rPr>
          <w:rFonts w:ascii="Times New Roman" w:eastAsia="Times New Roman" w:hAnsi="Times New Roman" w:cs="Times New Roman"/>
          <w:sz w:val="24"/>
          <w:szCs w:val="24"/>
          <w:lang w:eastAsia="ru-RU"/>
        </w:rPr>
        <w:t>неумеющих</w:t>
      </w:r>
      <w:proofErr w:type="spellEnd"/>
      <w:r w:rsidRPr="00C02227">
        <w:rPr>
          <w:rFonts w:ascii="Times New Roman" w:eastAsia="Times New Roman" w:hAnsi="Times New Roman" w:cs="Times New Roman"/>
          <w:sz w:val="24"/>
          <w:szCs w:val="24"/>
          <w:lang w:eastAsia="ru-RU"/>
        </w:rPr>
        <w:t xml:space="preserve"> плавать и плохо плавающих большую опасность представляют различные надувные плавсредства: камеры, пояса, резиновые матрацы и т.п., на которых они пытаются отплыть далеко от берега или на глубину.</w:t>
      </w:r>
    </w:p>
    <w:p w14:paraId="647CC18E" w14:textId="77777777" w:rsidR="00C02227" w:rsidRPr="00C02227" w:rsidRDefault="00C02227" w:rsidP="00C02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227">
        <w:rPr>
          <w:rFonts w:ascii="Times New Roman" w:eastAsia="Times New Roman" w:hAnsi="Times New Roman" w:cs="Times New Roman"/>
          <w:b/>
          <w:bCs/>
          <w:color w:val="9D0A0F"/>
          <w:sz w:val="27"/>
          <w:szCs w:val="27"/>
          <w:lang w:eastAsia="ru-RU"/>
        </w:rPr>
        <w:t>ПОЛЕЗНО ЗНАТЬ, ЧТО:</w:t>
      </w:r>
    </w:p>
    <w:p w14:paraId="211A4EC3"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 xml:space="preserve">- </w:t>
      </w:r>
      <w:r w:rsidRPr="00C02227">
        <w:rPr>
          <w:rFonts w:ascii="Times New Roman" w:eastAsia="Times New Roman" w:hAnsi="Times New Roman" w:cs="Times New Roman"/>
          <w:b/>
          <w:bCs/>
          <w:sz w:val="24"/>
          <w:szCs w:val="24"/>
          <w:lang w:eastAsia="ru-RU"/>
        </w:rPr>
        <w:t>Жёлтый флаг</w:t>
      </w:r>
      <w:r w:rsidRPr="00C02227">
        <w:rPr>
          <w:rFonts w:ascii="Times New Roman" w:eastAsia="Times New Roman" w:hAnsi="Times New Roman" w:cs="Times New Roman"/>
          <w:sz w:val="24"/>
          <w:szCs w:val="24"/>
          <w:lang w:eastAsia="ru-RU"/>
        </w:rPr>
        <w:t xml:space="preserve"> на пляже поднимают, когда температура воды выше 18 градусов, а также при благоприятных погодных условиях и безопасном купании.</w:t>
      </w:r>
    </w:p>
    <w:p w14:paraId="094C511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 xml:space="preserve">- </w:t>
      </w:r>
      <w:r w:rsidRPr="00C02227">
        <w:rPr>
          <w:rFonts w:ascii="Times New Roman" w:eastAsia="Times New Roman" w:hAnsi="Times New Roman" w:cs="Times New Roman"/>
          <w:b/>
          <w:bCs/>
          <w:sz w:val="24"/>
          <w:szCs w:val="24"/>
          <w:lang w:eastAsia="ru-RU"/>
        </w:rPr>
        <w:t>Чёрный шар</w:t>
      </w:r>
      <w:r w:rsidRPr="00C02227">
        <w:rPr>
          <w:rFonts w:ascii="Times New Roman" w:eastAsia="Times New Roman" w:hAnsi="Times New Roman" w:cs="Times New Roman"/>
          <w:sz w:val="24"/>
          <w:szCs w:val="24"/>
          <w:lang w:eastAsia="ru-RU"/>
        </w:rPr>
        <w:t xml:space="preserve"> означает </w:t>
      </w:r>
      <w:r w:rsidRPr="00C02227">
        <w:rPr>
          <w:rFonts w:ascii="Times New Roman" w:eastAsia="Times New Roman" w:hAnsi="Times New Roman" w:cs="Times New Roman"/>
          <w:b/>
          <w:bCs/>
          <w:color w:val="9D0A0F"/>
          <w:sz w:val="24"/>
          <w:szCs w:val="24"/>
          <w:lang w:eastAsia="ru-RU"/>
        </w:rPr>
        <w:t>"Купание запрещено"</w:t>
      </w:r>
      <w:r w:rsidRPr="00C02227">
        <w:rPr>
          <w:rFonts w:ascii="Times New Roman" w:eastAsia="Times New Roman" w:hAnsi="Times New Roman" w:cs="Times New Roman"/>
          <w:sz w:val="24"/>
          <w:szCs w:val="24"/>
          <w:lang w:eastAsia="ru-RU"/>
        </w:rPr>
        <w:t>, что в воду лучше не входить никому. Температура воды ниже 16 градусов, очень сильный ветер, высокие волны или идёт сильное загрязнении (заражение) воды.</w:t>
      </w:r>
    </w:p>
    <w:p w14:paraId="4FCF359F" w14:textId="77777777" w:rsidR="00C02227" w:rsidRPr="00C02227" w:rsidRDefault="00C02227" w:rsidP="00C02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227">
        <w:rPr>
          <w:rFonts w:ascii="Times New Roman" w:eastAsia="Times New Roman" w:hAnsi="Times New Roman" w:cs="Times New Roman"/>
          <w:b/>
          <w:bCs/>
          <w:color w:val="9D0A0F"/>
          <w:sz w:val="27"/>
          <w:szCs w:val="27"/>
          <w:lang w:eastAsia="ru-RU"/>
        </w:rPr>
        <w:t>НА ПЛЯЖАХ И В МЕСТАХ МАССОВОГО ОТДЫХА ЗАПРЕЩАЕТСЯ:</w:t>
      </w:r>
    </w:p>
    <w:p w14:paraId="5B48E7EE"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1. Купаться в местах, где выставлены щиты (аншлаги) с предупреждающими и запрещающими знаками и надписями.</w:t>
      </w:r>
    </w:p>
    <w:p w14:paraId="16F68721"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2. Заплывать за буйки, обозначающие границы плавания.</w:t>
      </w:r>
    </w:p>
    <w:p w14:paraId="0AAAC586"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3. Подплывать к моторным, парусным судам, весельным лодкам и другим плавсредствам, прыгать с неприспособленных для этих целей сооружений в воду.</w:t>
      </w:r>
    </w:p>
    <w:p w14:paraId="54685290"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4. Загрязнять и засорять водоёмы и берега.</w:t>
      </w:r>
    </w:p>
    <w:p w14:paraId="41343096"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lastRenderedPageBreak/>
        <w:t>5. Купаться в состоянии алкогольного опьянения.</w:t>
      </w:r>
    </w:p>
    <w:p w14:paraId="0A38AEE8"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6. Приводить с собой собак и других животных.</w:t>
      </w:r>
    </w:p>
    <w:p w14:paraId="3B9AA78A"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7. Играть с мячом и в спортивные игры в не отведенных для этих целей местах, а также допускать шалости в воде, связанные с нырянием и захватом купающихся, подавать сигналы ложной тревоги.</w:t>
      </w:r>
    </w:p>
    <w:p w14:paraId="371A27E2"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8. Плавать на досках, брёвнах, лежаках, автомобильных камерах, надувных матрацах и других нестандартных плавательных средствах.</w:t>
      </w:r>
    </w:p>
    <w:p w14:paraId="0178DF46" w14:textId="77777777" w:rsidR="00C02227" w:rsidRPr="00C02227" w:rsidRDefault="00C02227" w:rsidP="00C02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227">
        <w:rPr>
          <w:rFonts w:ascii="Times New Roman" w:eastAsia="Times New Roman" w:hAnsi="Times New Roman" w:cs="Times New Roman"/>
          <w:b/>
          <w:bCs/>
          <w:color w:val="9D0A0F"/>
          <w:sz w:val="27"/>
          <w:szCs w:val="27"/>
          <w:lang w:eastAsia="ru-RU"/>
        </w:rPr>
        <w:t>ЧТО ДЕЛАТЬ, ЕСЛИ НА ВАШИХ ГЛАЗАХ ТОНЕТ ЧЕЛОВЕК:</w:t>
      </w:r>
    </w:p>
    <w:p w14:paraId="151A2F90"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Прежде всего, дать себе секунду на размышление. Нет ли рядом спасательного средства? Им может быть всё, что увеличит плавучесть человека и что Вы в состоянии до него добросить. Спасательный круг можно бросить на 20-25м. Нет ли рядом лодки? Можно ли позвать кого-то еще на помощь?</w:t>
      </w:r>
    </w:p>
    <w:p w14:paraId="289F6475"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Приближаясь к тонущему, старайтесь успокоить и ободрить обессиленного пловца. Если это удалось, и он может контролировать свои действия, пловец должен держаться за плечи спасателя.</w:t>
      </w:r>
    </w:p>
    <w:p w14:paraId="05DDA3E1"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Подплыв к утопающему, надо поднырнуть под него и, взяв сзади за волосы, транспортировать его к берегу.</w:t>
      </w:r>
    </w:p>
    <w:p w14:paraId="22E48F86" w14:textId="77777777" w:rsidR="00C02227" w:rsidRPr="00C02227" w:rsidRDefault="00C02227" w:rsidP="00C02227">
      <w:pPr>
        <w:spacing w:before="100" w:beforeAutospacing="1" w:after="100" w:afterAutospacing="1" w:line="240" w:lineRule="auto"/>
        <w:rPr>
          <w:rFonts w:ascii="Times New Roman" w:eastAsia="Times New Roman" w:hAnsi="Times New Roman" w:cs="Times New Roman"/>
          <w:sz w:val="24"/>
          <w:szCs w:val="24"/>
          <w:lang w:eastAsia="ru-RU"/>
        </w:rPr>
      </w:pPr>
      <w:r w:rsidRPr="00C02227">
        <w:rPr>
          <w:rFonts w:ascii="Times New Roman" w:eastAsia="Times New Roman" w:hAnsi="Times New Roman" w:cs="Times New Roman"/>
          <w:sz w:val="24"/>
          <w:szCs w:val="24"/>
          <w:lang w:eastAsia="ru-RU"/>
        </w:rPr>
        <w:t>Вытащив на берег, осмотрите потерпевшего. Сначала нужно очистить рот и нос, повернув голову человека на бок. Затем положите его животом на своё колено (голову свесить лицом вниз) и, сильно нажав, выплесните воду из желудка и дыхательных путей. Все это надо делать быстро, также быстро уложите пострадавшего на спину, расстегните ему пояс и верхние пуговицы и начните делать искусственное дыхание. Хорошо, если помощь оказывают двое, один делает искусственное дыхание, другой – непрямой массаж сердца, не останавливая мер по реанимации до прибытия «скорой помощи».</w:t>
      </w:r>
    </w:p>
    <w:p w14:paraId="3562B9EC" w14:textId="77777777" w:rsidR="00C02227" w:rsidRPr="00C02227" w:rsidRDefault="00C02227" w:rsidP="00C02227">
      <w:pPr>
        <w:spacing w:after="0" w:line="240" w:lineRule="auto"/>
        <w:rPr>
          <w:rFonts w:ascii="Calibri" w:eastAsia="Calibri" w:hAnsi="Calibri" w:cs="Times New Roman"/>
        </w:rPr>
      </w:pPr>
      <w:r w:rsidRPr="00C02227">
        <w:rPr>
          <w:rFonts w:ascii="Calibri" w:eastAsia="Calibri" w:hAnsi="Calibri" w:cs="Times New Roman"/>
        </w:rPr>
        <w:br w:type="page"/>
      </w:r>
    </w:p>
    <w:p w14:paraId="7BA5052D" w14:textId="77777777" w:rsidR="0033690C" w:rsidRPr="0033690C" w:rsidRDefault="0033690C" w:rsidP="0033690C"/>
    <w:p w14:paraId="76CA0DFF" w14:textId="644E099E" w:rsidR="008736DA" w:rsidRDefault="0020499A">
      <w:r w:rsidRPr="0020499A">
        <w:rPr>
          <w:rFonts w:ascii="Calibri" w:eastAsia="Calibri" w:hAnsi="Calibri" w:cs="Times New Roman"/>
          <w:noProof/>
          <w:lang w:eastAsia="ru-RU"/>
        </w:rPr>
        <w:drawing>
          <wp:inline distT="0" distB="0" distL="0" distR="0" wp14:anchorId="20D3E604" wp14:editId="7C2BE557">
            <wp:extent cx="5940425" cy="6123403"/>
            <wp:effectExtent l="0" t="0" r="3175" b="0"/>
            <wp:docPr id="2" name="Рисунок 2" descr="http://ttt-orsk.ru/uploads/data/pam/vo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tt-orsk.ru/uploads/data/pam/vod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123403"/>
                    </a:xfrm>
                    <a:prstGeom prst="rect">
                      <a:avLst/>
                    </a:prstGeom>
                    <a:noFill/>
                    <a:ln>
                      <a:noFill/>
                    </a:ln>
                  </pic:spPr>
                </pic:pic>
              </a:graphicData>
            </a:graphic>
          </wp:inline>
        </w:drawing>
      </w:r>
    </w:p>
    <w:sectPr w:rsidR="008736DA" w:rsidSect="005E1704">
      <w:pgSz w:w="11906" w:h="16838"/>
      <w:pgMar w:top="1134" w:right="851"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DA"/>
    <w:rsid w:val="0020499A"/>
    <w:rsid w:val="0033690C"/>
    <w:rsid w:val="008736DA"/>
    <w:rsid w:val="00C0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340B"/>
  <w15:chartTrackingRefBased/>
  <w15:docId w15:val="{07A12ABE-72C5-4D00-A380-A5C724B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itd3.mycdn.me/image?id=858005867490&amp;t=20&amp;plc=WEB&amp;tkn=*b6kZ_MOIhNynPZuOF71e9sICD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2018-05-31T04:05:00Z</dcterms:created>
  <dcterms:modified xsi:type="dcterms:W3CDTF">2018-05-31T04:08:00Z</dcterms:modified>
</cp:coreProperties>
</file>